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F0F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sz w:val="28"/>
        </w:rPr>
      </w:pPr>
      <w:r>
        <w:rPr>
          <w:b w:val="1"/>
          <w:sz w:val="28"/>
        </w:rPr>
        <w:t xml:space="preserve">Аннотация к рабочей программе по обществознанию – 10 класс (базовый уровень)  </w:t>
      </w:r>
      <w:r>
        <w:rPr>
          <w:sz w:val="28"/>
        </w:rPr>
        <w:t xml:space="preserve"> </w:t>
      </w:r>
    </w:p>
    <w:p>
      <w:pPr>
        <w:pStyle w:val="P1"/>
      </w:pPr>
      <w:r>
        <w:t xml:space="preserve">                                                         </w:t>
      </w:r>
    </w:p>
    <w:p>
      <w:pPr>
        <w:pStyle w:val="P1"/>
      </w:pPr>
      <w:r>
        <w:t xml:space="preserve">Рабочая программа составлена на основе авторской программы для общеобразовательных учреждений Л.Н.Боголюбов, Ю.И. Аверьянов, Н.И.Городецкая и др. 2015.                          УМК для 10 класса: 1.Л.Н.Боголюбов, Ю.И.Аверьянов, Н.И.Городецкая и др. учебник по обществознанию для 10 класса/М.:«Просвещение», 2016 г.; 2.Сорокина Е.Н. Поурочные разработки по обществознанию. Базовый уровень: 10 класс.- М.: ВАКО, 2014.                                 3.Методические рекомендации по курсу «Человек и общество» в 2 ч. ч.1 10 кл. под ред. Л.Н.Боголюбова: М. «Просвещение» 2015.                                                                                Цели рабочей программы: Развитие личности, ее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         ознакомить учащихся с широкой совокупностью доступных для них знаний об общественной жизни;                                                                                                                                               дать представление об основных понятиях, терминах, теориях, связанных с описанием и изучением социальных процессов;                                                                                      привлечь внимание учащихся к культурологической, мировоззренческой, духовно-нравственной и философской тематике;                                                                            сформировать интерес к изучению культуры общества в ее различных сферах - науке, религии, искусстве и т. д.                                                                                                             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В соответствии с учебным планом МБОУ СОШ с </w:t>
      </w:r>
      <w:r>
        <w:t>Старая Андреевка</w:t>
      </w:r>
      <w:r>
        <w:t xml:space="preserve"> программа рассчитана на 68 часов (2 часа в неделю) Рабочая программа предусматривает индивидуальную, групповую, фронтальную деятельность учащихся через информационную. </w:t>
      </w:r>
    </w:p>
    <w:sectPr>
      <w:type w:val="nextPage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next w:val="P1"/>
    <w:pPr>
      <w:widowControl w:val="0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spacing w:before="0" w:after="120"/>
    </w:pPr>
    <w:rPr/>
  </w:style>
  <w:style w:type="paragraph" w:styleId="P4">
    <w:name w:val="Название"/>
    <w:basedOn w:val="P1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1"/>
    <w:next w:val="P5"/>
    <w:pPr>
      <w:suppressLineNumbers w:val="1"/>
    </w:pPr>
    <w:rPr/>
  </w:style>
  <w:style w:type="paragraph" w:styleId="P6">
    <w:name w:val="Список"/>
    <w:basedOn w:val="P3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